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26" w:rsidRPr="00430A89" w:rsidRDefault="005E4C26" w:rsidP="005E4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4C26" w:rsidRPr="00430A89" w:rsidRDefault="005E4C26" w:rsidP="005E4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4C26" w:rsidRPr="00430A89" w:rsidRDefault="005E4C26" w:rsidP="005E4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4C26" w:rsidRPr="00430A89" w:rsidRDefault="005E4C26" w:rsidP="005E4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4C26" w:rsidRPr="00430A89" w:rsidRDefault="005E4C26" w:rsidP="005E4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4C26" w:rsidRPr="00430A89" w:rsidRDefault="005E4C26" w:rsidP="005E4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4C26" w:rsidRPr="00430A89" w:rsidRDefault="005E4C26" w:rsidP="005E4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4C26" w:rsidRPr="00430A89" w:rsidRDefault="005E4C26" w:rsidP="005E4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4C26" w:rsidRPr="00430A89" w:rsidRDefault="005E4C26" w:rsidP="005E4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4C26" w:rsidRDefault="005E4C26" w:rsidP="005E4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4C26" w:rsidRPr="00430A89" w:rsidRDefault="005E4C26" w:rsidP="005E4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4C26" w:rsidRPr="00430A89" w:rsidRDefault="005E4C26" w:rsidP="005E4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A8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дополнения в приложение № 2 </w:t>
      </w:r>
      <w:r w:rsidRPr="00430A89">
        <w:rPr>
          <w:rFonts w:ascii="Times New Roman" w:hAnsi="Times New Roman"/>
          <w:sz w:val="28"/>
          <w:szCs w:val="28"/>
        </w:rPr>
        <w:t>к распоряжению губернатора Еврейской автономной области от 30.08.2019 № 440-рг «Об определении границ зон чрезвычайной ситуации, возникшей в результате сложной гидрометеорологической обстановки на территории Еврейской автономной области в 2019 году»</w:t>
      </w:r>
    </w:p>
    <w:p w:rsidR="005E4C26" w:rsidRDefault="005E4C26" w:rsidP="005E4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4C26" w:rsidRPr="00430A89" w:rsidRDefault="005E4C26" w:rsidP="005E4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4C26" w:rsidRPr="00430A89" w:rsidRDefault="005E4C26" w:rsidP="005E4C2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30A89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 приложение</w:t>
      </w:r>
      <w:r w:rsidRPr="00430A89">
        <w:rPr>
          <w:rFonts w:ascii="Times New Roman" w:hAnsi="Times New Roman"/>
          <w:sz w:val="28"/>
          <w:szCs w:val="28"/>
        </w:rPr>
        <w:t xml:space="preserve"> № 2 к распоряжению губернатора Еврейской автономной области от 30.08.2019 № 440-рг «Об определении границ зон чрезвычайной ситуации, возникшей в результате сложной гидрометеорологической обстановки на территории Еврейской автономной области в 2019 году» </w:t>
      </w:r>
      <w:r>
        <w:rPr>
          <w:rFonts w:ascii="Times New Roman" w:hAnsi="Times New Roman"/>
          <w:sz w:val="28"/>
          <w:szCs w:val="28"/>
        </w:rPr>
        <w:t>следующее дополнение</w:t>
      </w:r>
      <w:r w:rsidRPr="00430A89">
        <w:rPr>
          <w:rFonts w:ascii="Times New Roman" w:hAnsi="Times New Roman"/>
          <w:sz w:val="28"/>
          <w:szCs w:val="28"/>
        </w:rPr>
        <w:t>:</w:t>
      </w:r>
    </w:p>
    <w:p w:rsidR="005E4C26" w:rsidRDefault="005E4C26" w:rsidP="005E4C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абзац второй раздела </w:t>
      </w:r>
      <w:r w:rsidRPr="00430A89">
        <w:rPr>
          <w:rFonts w:ascii="Times New Roman" w:hAnsi="Times New Roman"/>
          <w:sz w:val="28"/>
          <w:szCs w:val="28"/>
        </w:rPr>
        <w:t>«Муниц</w:t>
      </w:r>
      <w:r>
        <w:rPr>
          <w:rFonts w:ascii="Times New Roman" w:hAnsi="Times New Roman"/>
          <w:sz w:val="28"/>
          <w:szCs w:val="28"/>
        </w:rPr>
        <w:t>ипальное образование «Ленинский муниципальный район</w:t>
      </w:r>
      <w:r w:rsidRPr="00430A89">
        <w:rPr>
          <w:rFonts w:ascii="Times New Roman" w:hAnsi="Times New Roman"/>
          <w:sz w:val="28"/>
          <w:szCs w:val="28"/>
        </w:rPr>
        <w:t>» Еврейской автономной области»</w:t>
      </w:r>
      <w:r>
        <w:rPr>
          <w:rFonts w:ascii="Times New Roman" w:hAnsi="Times New Roman"/>
          <w:sz w:val="28"/>
          <w:szCs w:val="28"/>
        </w:rPr>
        <w:t xml:space="preserve"> дополнить числом «79:03:2600020:0031.».</w:t>
      </w:r>
    </w:p>
    <w:p w:rsidR="005E4C26" w:rsidRDefault="005E4C26" w:rsidP="005E4C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распоряжение вступает в силу со дня его подписания.</w:t>
      </w:r>
    </w:p>
    <w:p w:rsidR="005E4C26" w:rsidRDefault="005E4C26" w:rsidP="005E4C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C26" w:rsidRDefault="005E4C26" w:rsidP="005E4C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C26" w:rsidRDefault="005E4C26" w:rsidP="005E4C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C26" w:rsidRDefault="005E4C26" w:rsidP="005E4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5E4C26" w:rsidRPr="00430A89" w:rsidRDefault="005E4C26" w:rsidP="005E4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губернатора</w:t>
      </w:r>
      <w:r w:rsidRPr="00430A89">
        <w:rPr>
          <w:rFonts w:ascii="Times New Roman" w:hAnsi="Times New Roman"/>
          <w:sz w:val="28"/>
          <w:szCs w:val="28"/>
        </w:rPr>
        <w:t xml:space="preserve"> области</w:t>
      </w:r>
      <w:r w:rsidRPr="00430A89">
        <w:rPr>
          <w:rFonts w:ascii="Times New Roman" w:hAnsi="Times New Roman"/>
          <w:sz w:val="28"/>
          <w:szCs w:val="28"/>
        </w:rPr>
        <w:tab/>
      </w:r>
      <w:r w:rsidRPr="00430A89">
        <w:rPr>
          <w:rFonts w:ascii="Times New Roman" w:hAnsi="Times New Roman"/>
          <w:sz w:val="28"/>
          <w:szCs w:val="28"/>
        </w:rPr>
        <w:tab/>
      </w:r>
      <w:r w:rsidRPr="00430A89">
        <w:rPr>
          <w:rFonts w:ascii="Times New Roman" w:hAnsi="Times New Roman"/>
          <w:sz w:val="28"/>
          <w:szCs w:val="28"/>
        </w:rPr>
        <w:tab/>
      </w:r>
      <w:r w:rsidRPr="00430A8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Р.Э. Гольдштейн</w:t>
      </w:r>
    </w:p>
    <w:p w:rsidR="005E4C26" w:rsidRPr="00430A89" w:rsidRDefault="005E4C26" w:rsidP="005E4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4C26" w:rsidRPr="00430A89" w:rsidRDefault="005E4C26" w:rsidP="005E4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4C26" w:rsidRPr="00430A89" w:rsidRDefault="005E4C26" w:rsidP="005E4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4C26" w:rsidRPr="00430A89" w:rsidRDefault="005E4C26" w:rsidP="005E4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4C26" w:rsidRPr="00430A89" w:rsidRDefault="005E4C26" w:rsidP="005E4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2DE" w:rsidRDefault="005762DE"/>
    <w:sectPr w:rsidR="005762DE" w:rsidSect="001657FD">
      <w:headerReference w:type="default" r:id="rId4"/>
      <w:footerReference w:type="default" r:id="rId5"/>
      <w:footerReference w:type="first" r:id="rId6"/>
      <w:pgSz w:w="12240" w:h="15840"/>
      <w:pgMar w:top="1134" w:right="851" w:bottom="1134" w:left="1701" w:header="720" w:footer="720" w:gutter="0"/>
      <w:cols w:space="720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7FD" w:rsidRDefault="005762D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7FD" w:rsidRDefault="005762DE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201" w:rsidRDefault="005762D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fldChar w:fldCharType="end"/>
    </w:r>
  </w:p>
  <w:p w:rsidR="00284201" w:rsidRDefault="005762D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E4C26"/>
    <w:rsid w:val="005762DE"/>
    <w:rsid w:val="005E4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4C2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5E4C26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5E4C26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5E4C2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grad_410-2</dc:creator>
  <cp:keywords/>
  <dc:description/>
  <cp:lastModifiedBy>grad_410-2</cp:lastModifiedBy>
  <cp:revision>2</cp:revision>
  <dcterms:created xsi:type="dcterms:W3CDTF">2020-01-23T06:28:00Z</dcterms:created>
  <dcterms:modified xsi:type="dcterms:W3CDTF">2020-01-23T06:28:00Z</dcterms:modified>
</cp:coreProperties>
</file>